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9692" w14:textId="4123A5A4" w:rsidR="00800482" w:rsidRDefault="00800482" w:rsidP="00800482">
      <w:pPr>
        <w:pStyle w:val="NoParagraphStyle"/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</w:pPr>
      <w:r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  <w:t xml:space="preserve">TRYKAREAL, BAGSIDE: </w:t>
      </w:r>
      <w:r w:rsidR="00176FFA"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  <w:t xml:space="preserve">277 </w:t>
      </w:r>
      <w:r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  <w:t xml:space="preserve">X </w:t>
      </w:r>
      <w:r w:rsidR="00176FFA"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  <w:t>190</w:t>
      </w:r>
      <w:r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  <w:t xml:space="preserve"> mm.</w:t>
      </w:r>
    </w:p>
    <w:p w14:paraId="1E9F07CD" w14:textId="77777777" w:rsidR="00800482" w:rsidRDefault="00800482" w:rsidP="00800482">
      <w:pPr>
        <w:pStyle w:val="NoParagraphStyle"/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</w:pPr>
      <w:r>
        <w:rPr>
          <w:rFonts w:ascii="Arial-BoldMT" w:hAnsi="Arial-BoldMT" w:cs="Arial-BoldMT"/>
          <w:b/>
          <w:bCs/>
          <w:caps/>
          <w:position w:val="6"/>
          <w:sz w:val="25"/>
          <w:szCs w:val="25"/>
          <w:lang w:val="en-US"/>
        </w:rPr>
        <w:t>Lovpligtige oplysninger ved salg:</w:t>
      </w:r>
    </w:p>
    <w:p w14:paraId="55FB161E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Arrangør: Foreningsnavn + hjemsted</w:t>
      </w:r>
    </w:p>
    <w:p w14:paraId="1C8C6427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Oplag:</w:t>
      </w:r>
    </w:p>
    <w:p w14:paraId="50EAEB2F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Salgspris:</w:t>
      </w:r>
    </w:p>
    <w:p w14:paraId="5F4D3AB2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Salgsperiode:</w:t>
      </w:r>
    </w:p>
    <w:p w14:paraId="30D1A997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Samlet gevinstsum:</w:t>
      </w:r>
    </w:p>
    <w:p w14:paraId="7663C10C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Overskuddet for salget går til:</w:t>
      </w:r>
    </w:p>
    <w:p w14:paraId="6BF1D63A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Lotteriet afholdes til fordel for:</w:t>
      </w:r>
    </w:p>
    <w:p w14:paraId="37B46C6D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Gevinsterne kan afhentes:</w:t>
      </w:r>
    </w:p>
    <w:p w14:paraId="1FB06718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Dato for sidste afhentningsdag:</w:t>
      </w:r>
    </w:p>
    <w:p w14:paraId="4D6FC0DC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Revideret regnskab fremlægges/er tilgængeligt: (hvilken dato og hvor)</w:t>
      </w:r>
    </w:p>
    <w:p w14:paraId="53469A27" w14:textId="77777777" w:rsidR="00800482" w:rsidRDefault="00800482" w:rsidP="00800482">
      <w:pPr>
        <w:pStyle w:val="BasicParagraph"/>
        <w:rPr>
          <w:rFonts w:ascii="Arial-ItalicMT" w:hAnsi="Arial-ItalicMT" w:cs="Arial-ItalicMT"/>
          <w:i/>
          <w:iCs/>
          <w:sz w:val="22"/>
          <w:szCs w:val="22"/>
        </w:rPr>
      </w:pPr>
      <w:r>
        <w:rPr>
          <w:rFonts w:ascii="Arial-ItalicMT" w:hAnsi="Arial-ItalicMT" w:cs="Arial-ItalicMT"/>
          <w:i/>
          <w:iCs/>
          <w:sz w:val="22"/>
          <w:szCs w:val="22"/>
        </w:rPr>
        <w:t>(Tilladelse er godkendt af Spillemyndigheden d. XX.XX.XXXX til salg i X Politikreds.)*</w:t>
      </w:r>
    </w:p>
    <w:p w14:paraId="5694A907" w14:textId="77777777" w:rsidR="00800482" w:rsidRDefault="00800482" w:rsidP="00800482">
      <w:pPr>
        <w:pStyle w:val="BasicParagraph"/>
        <w:rPr>
          <w:rFonts w:ascii="Arial-ItalicMT" w:hAnsi="Arial-ItalicMT" w:cs="Arial-ItalicMT"/>
          <w:i/>
          <w:iCs/>
          <w:sz w:val="22"/>
          <w:szCs w:val="22"/>
        </w:rPr>
      </w:pPr>
      <w:r>
        <w:rPr>
          <w:rFonts w:ascii="Arial-ItalicMT" w:hAnsi="Arial-ItalicMT" w:cs="Arial-ItalicMT"/>
          <w:i/>
          <w:iCs/>
          <w:sz w:val="22"/>
          <w:szCs w:val="22"/>
        </w:rPr>
        <w:t>(Tilladelse er anmeldt til Spillemyndigheden d. XX.XX.XXXX.)*</w:t>
      </w:r>
    </w:p>
    <w:p w14:paraId="202549BC" w14:textId="77777777" w:rsidR="00800482" w:rsidRDefault="00800482" w:rsidP="00800482">
      <w:pPr>
        <w:pStyle w:val="BasicParagraph"/>
        <w:tabs>
          <w:tab w:val="left" w:pos="240"/>
        </w:tabs>
        <w:rPr>
          <w:rFonts w:ascii="Arial-ItalicMT" w:hAnsi="Arial-ItalicMT" w:cs="Arial-ItalicMT"/>
          <w:i/>
          <w:iCs/>
          <w:sz w:val="22"/>
          <w:szCs w:val="22"/>
        </w:rPr>
      </w:pPr>
    </w:p>
    <w:p w14:paraId="518A831E" w14:textId="77777777" w:rsidR="00800482" w:rsidRDefault="00800482" w:rsidP="00800482">
      <w:pPr>
        <w:pStyle w:val="BasicParagraph"/>
        <w:tabs>
          <w:tab w:val="left" w:pos="24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* Du skal ANSØGE om tilladelse hos Spillemyndigheden, hvis salgssummen overstiger kr. 20.000,-</w:t>
      </w:r>
    </w:p>
    <w:p w14:paraId="49D4FD39" w14:textId="77777777" w:rsidR="00800482" w:rsidRDefault="00800482" w:rsidP="00800482">
      <w:pPr>
        <w:pStyle w:val="BasicParagraph"/>
        <w:tabs>
          <w:tab w:val="left" w:pos="24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* Du skal kun ANMELDE til Spillemyndigheden, hvis salgssummen er kr. 20.000,- eller derunder</w:t>
      </w:r>
    </w:p>
    <w:p w14:paraId="0B03600F" w14:textId="77777777" w:rsidR="00800482" w:rsidRDefault="00800482" w:rsidP="00800482">
      <w:pPr>
        <w:pStyle w:val="BasicParagraph"/>
        <w:tabs>
          <w:tab w:val="left" w:pos="240"/>
        </w:tabs>
        <w:rPr>
          <w:rFonts w:ascii="ArialMT" w:hAnsi="ArialMT" w:cs="ArialMT"/>
          <w:sz w:val="22"/>
          <w:szCs w:val="22"/>
        </w:rPr>
      </w:pPr>
    </w:p>
    <w:p w14:paraId="1B88C597" w14:textId="77777777" w:rsidR="00800482" w:rsidRDefault="00800482" w:rsidP="00800482">
      <w:pPr>
        <w:pStyle w:val="BasicParagraph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Du kan finde både ansøgningsblanket og anmeldelsesblanket på </w:t>
      </w:r>
      <w:r>
        <w:rPr>
          <w:rFonts w:ascii="Arial-BoldMT" w:hAnsi="Arial-BoldMT" w:cs="Arial-BoldMT"/>
          <w:b/>
          <w:bCs/>
          <w:sz w:val="22"/>
          <w:szCs w:val="22"/>
        </w:rPr>
        <w:t>je.dk</w:t>
      </w:r>
      <w:r>
        <w:rPr>
          <w:rFonts w:ascii="ArialMT" w:hAnsi="ArialMT" w:cs="ArialMT"/>
          <w:sz w:val="22"/>
          <w:szCs w:val="22"/>
        </w:rPr>
        <w:t xml:space="preserve"> eller </w:t>
      </w:r>
      <w:r>
        <w:rPr>
          <w:rFonts w:ascii="Arial-BoldMT" w:hAnsi="Arial-BoldMT" w:cs="Arial-BoldMT"/>
          <w:b/>
          <w:bCs/>
          <w:sz w:val="22"/>
          <w:szCs w:val="22"/>
        </w:rPr>
        <w:t>spillemyndigheden.dk</w:t>
      </w:r>
    </w:p>
    <w:p w14:paraId="6910F6CA" w14:textId="77777777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  <w:r w:rsidRPr="00800482">
        <w:rPr>
          <w:rFonts w:ascii="ArialMT" w:hAnsi="ArialMT" w:cs="ArialMT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F3F44D" wp14:editId="12CAE502">
            <wp:simplePos x="0" y="0"/>
            <wp:positionH relativeFrom="column">
              <wp:posOffset>1786255</wp:posOffset>
            </wp:positionH>
            <wp:positionV relativeFrom="paragraph">
              <wp:posOffset>99060</wp:posOffset>
            </wp:positionV>
            <wp:extent cx="2515235" cy="1782445"/>
            <wp:effectExtent l="0" t="0" r="0" b="0"/>
            <wp:wrapTight wrapText="bothSides">
              <wp:wrapPolygon edited="0">
                <wp:start x="0" y="0"/>
                <wp:lineTo x="0" y="21238"/>
                <wp:lineTo x="12869" y="21238"/>
                <wp:lineTo x="13306" y="19699"/>
                <wp:lineTo x="15269" y="16006"/>
                <wp:lineTo x="15051" y="14774"/>
                <wp:lineTo x="16141" y="14774"/>
                <wp:lineTo x="17450" y="11696"/>
                <wp:lineTo x="17232" y="9850"/>
                <wp:lineTo x="18541" y="9850"/>
                <wp:lineTo x="19631" y="7079"/>
                <wp:lineTo x="19195" y="4925"/>
                <wp:lineTo x="21376" y="3694"/>
                <wp:lineTo x="21376" y="1539"/>
                <wp:lineTo x="2115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8816B" w14:textId="77777777" w:rsidR="00800482" w:rsidRP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1. </w:t>
      </w:r>
      <w:r w:rsidRPr="00800482">
        <w:rPr>
          <w:rFonts w:ascii="ArialMT" w:hAnsi="ArialMT" w:cs="ArialMT"/>
          <w:sz w:val="22"/>
          <w:szCs w:val="22"/>
        </w:rPr>
        <w:t>præmie (10 juletræer</w:t>
      </w:r>
    </w:p>
    <w:p w14:paraId="6EE9BE22" w14:textId="77777777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</w:p>
    <w:p w14:paraId="18301D82" w14:textId="7D87E657" w:rsidR="00800482" w:rsidRDefault="00E706B6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2. præmie </w:t>
      </w:r>
      <w:r w:rsidR="00800482">
        <w:rPr>
          <w:rFonts w:ascii="ArialMT" w:hAnsi="ArialMT" w:cs="ArialMT"/>
          <w:sz w:val="22"/>
          <w:szCs w:val="22"/>
        </w:rPr>
        <w:t>(9 juletræer)</w:t>
      </w:r>
    </w:p>
    <w:p w14:paraId="08E8C126" w14:textId="77777777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</w:p>
    <w:p w14:paraId="644675C4" w14:textId="50AF23FA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3. præmie</w:t>
      </w:r>
      <w:r w:rsidR="00E706B6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(8 juletræer)</w:t>
      </w:r>
      <w:r w:rsidRPr="0081186B">
        <w:rPr>
          <w:rFonts w:ascii="ArialMT" w:hAnsi="ArialMT" w:cs="ArialMT"/>
          <w:sz w:val="22"/>
          <w:szCs w:val="22"/>
        </w:rPr>
        <w:t xml:space="preserve"> </w:t>
      </w:r>
    </w:p>
    <w:p w14:paraId="7E20CB6C" w14:textId="77777777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</w:p>
    <w:p w14:paraId="4B28EBAA" w14:textId="3AEB2A6F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4. præmie</w:t>
      </w:r>
      <w:r w:rsidR="00E706B6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(7 juletræer)</w:t>
      </w:r>
    </w:p>
    <w:p w14:paraId="7BE5B54A" w14:textId="77777777" w:rsidR="00800482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22"/>
          <w:szCs w:val="22"/>
        </w:rPr>
      </w:pPr>
    </w:p>
    <w:p w14:paraId="3668E499" w14:textId="77285F1F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5. præmie</w:t>
      </w:r>
      <w:r w:rsidR="00E706B6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(6 juletræer)</w:t>
      </w:r>
    </w:p>
    <w:p w14:paraId="7116A037" w14:textId="77777777" w:rsidR="00800482" w:rsidRDefault="00800482" w:rsidP="00800482">
      <w:pPr>
        <w:pStyle w:val="BasicParagraph"/>
        <w:rPr>
          <w:rFonts w:ascii="ArialMT" w:hAnsi="ArialMT" w:cs="ArialMT"/>
          <w:sz w:val="22"/>
          <w:szCs w:val="22"/>
        </w:rPr>
      </w:pPr>
    </w:p>
    <w:p w14:paraId="0C0D47A2" w14:textId="77777777" w:rsidR="00000000" w:rsidRPr="00800482" w:rsidRDefault="00800482" w:rsidP="00800482">
      <w:pPr>
        <w:pStyle w:val="BasicParagraph"/>
        <w:rPr>
          <w:rFonts w:ascii="Arial-ItalicMT" w:hAnsi="Arial-ItalicMT" w:cs="Arial-ItalicMT"/>
          <w:i/>
          <w:iCs/>
          <w:position w:val="-8"/>
          <w:sz w:val="40"/>
          <w:szCs w:val="40"/>
        </w:rPr>
      </w:pPr>
      <w:r w:rsidRPr="0081186B">
        <w:rPr>
          <w:rFonts w:ascii="ArialMT" w:hAnsi="ArialMT" w:cs="ArialMT"/>
          <w:sz w:val="22"/>
          <w:szCs w:val="22"/>
        </w:rPr>
        <w:t xml:space="preserve"> </w:t>
      </w:r>
      <w:r w:rsidRPr="0081186B">
        <w:rPr>
          <w:noProof/>
          <w:lang w:eastAsia="da-DK"/>
        </w:rPr>
        <w:t xml:space="preserve"> </w:t>
      </w:r>
    </w:p>
    <w:sectPr w:rsidR="004268A8" w:rsidRPr="00800482" w:rsidSect="00800482">
      <w:pgSz w:w="16840" w:h="1190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703EF"/>
    <w:multiLevelType w:val="hybridMultilevel"/>
    <w:tmpl w:val="1C5095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455A4"/>
    <w:multiLevelType w:val="hybridMultilevel"/>
    <w:tmpl w:val="B538A9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74552">
    <w:abstractNumId w:val="1"/>
  </w:num>
  <w:num w:numId="2" w16cid:durableId="100508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82"/>
    <w:rsid w:val="00176FFA"/>
    <w:rsid w:val="00355998"/>
    <w:rsid w:val="00574060"/>
    <w:rsid w:val="00800482"/>
    <w:rsid w:val="00C713E5"/>
    <w:rsid w:val="00E7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4E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ParagraphStyle">
    <w:name w:val="[No Paragraph Style]"/>
    <w:rsid w:val="008004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80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785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Flensborg Nielsen</dc:creator>
  <cp:keywords/>
  <dc:description/>
  <cp:lastModifiedBy>Henriette Flensborg Nielsen</cp:lastModifiedBy>
  <cp:revision>4</cp:revision>
  <dcterms:created xsi:type="dcterms:W3CDTF">2016-07-01T11:49:00Z</dcterms:created>
  <dcterms:modified xsi:type="dcterms:W3CDTF">2023-09-13T07:17:00Z</dcterms:modified>
</cp:coreProperties>
</file>